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9D4F" w14:textId="77777777" w:rsidR="00BF74DA" w:rsidRDefault="00000000">
      <w:pPr>
        <w:jc w:val="center"/>
        <w:rPr>
          <w:rFonts w:ascii="HG丸ｺﾞｼｯｸM-PRO" w:eastAsia="HG丸ｺﾞｼｯｸM-PRO" w:hAnsi="HG丸ｺﾞｼｯｸM-PRO"/>
          <w:b/>
          <w:color w:val="0070C0"/>
          <w:sz w:val="28"/>
        </w:rPr>
      </w:pPr>
      <w:r>
        <w:rPr>
          <w:rFonts w:hint="eastAsia"/>
          <w:noProof/>
        </w:rPr>
        <w:drawing>
          <wp:anchor distT="0" distB="0" distL="114300" distR="114300" simplePos="0" relativeHeight="3" behindDoc="1" locked="0" layoutInCell="1" hidden="0" allowOverlap="1" wp14:anchorId="2186A7E7" wp14:editId="45E3FAE5">
            <wp:simplePos x="0" y="0"/>
            <wp:positionH relativeFrom="margin">
              <wp:posOffset>-500380</wp:posOffset>
            </wp:positionH>
            <wp:positionV relativeFrom="paragraph">
              <wp:posOffset>-993775</wp:posOffset>
            </wp:positionV>
            <wp:extent cx="6482080" cy="1647825"/>
            <wp:effectExtent l="0" t="0" r="0" b="0"/>
            <wp:wrapNone/>
            <wp:docPr id="1026" name="Picture 3" descr="雨のライン素材 | 商用OKの無料イラスト素材サイト ツカッテ"/>
            <wp:cNvGraphicFramePr/>
            <a:graphic xmlns:a="http://schemas.openxmlformats.org/drawingml/2006/main">
              <a:graphicData uri="http://schemas.openxmlformats.org/drawingml/2006/picture">
                <pic:pic xmlns:pic="http://schemas.openxmlformats.org/drawingml/2006/picture">
                  <pic:nvPicPr>
                    <pic:cNvPr id="1026" name="Picture 3" descr="雨のライン素材 | 商用OKの無料イラスト素材サイト ツカッテ"/>
                    <pic:cNvPicPr>
                      <a:picLocks noChangeAspect="1" noChangeArrowheads="1"/>
                    </pic:cNvPicPr>
                  </pic:nvPicPr>
                  <pic:blipFill>
                    <a:blip r:embed="rId6"/>
                    <a:stretch>
                      <a:fillRect/>
                    </a:stretch>
                  </pic:blipFill>
                  <pic:spPr>
                    <a:xfrm>
                      <a:off x="0" y="0"/>
                      <a:ext cx="6482080" cy="1647825"/>
                    </a:xfrm>
                    <a:prstGeom prst="rect">
                      <a:avLst/>
                    </a:prstGeom>
                    <a:noFill/>
                    <a:ln>
                      <a:noFill/>
                    </a:ln>
                  </pic:spPr>
                </pic:pic>
              </a:graphicData>
            </a:graphic>
          </wp:anchor>
        </w:drawing>
      </w:r>
    </w:p>
    <w:p w14:paraId="5B1ED33D" w14:textId="77777777" w:rsidR="00BF74DA" w:rsidRDefault="00000000">
      <w:pPr>
        <w:jc w:val="center"/>
        <w:rPr>
          <w:rFonts w:ascii="HG丸ｺﾞｼｯｸM-PRO" w:eastAsia="HG丸ｺﾞｼｯｸM-PRO" w:hAnsi="HG丸ｺﾞｼｯｸM-PRO"/>
          <w:b/>
          <w:color w:val="0070C0"/>
          <w:sz w:val="28"/>
        </w:rPr>
      </w:pPr>
      <w:r>
        <w:rPr>
          <w:rFonts w:ascii="HG丸ｺﾞｼｯｸM-PRO" w:eastAsia="HG丸ｺﾞｼｯｸM-PRO" w:hAnsi="HG丸ｺﾞｼｯｸM-PRO" w:hint="eastAsia"/>
          <w:b/>
          <w:color w:val="0070C0"/>
          <w:sz w:val="28"/>
        </w:rPr>
        <w:t>６月合同サロンのご案内</w:t>
      </w:r>
    </w:p>
    <w:p w14:paraId="489AA872" w14:textId="77777777" w:rsidR="00BF74DA" w:rsidRDefault="00BF74DA">
      <w:pPr>
        <w:jc w:val="center"/>
        <w:rPr>
          <w:rFonts w:ascii="HG丸ｺﾞｼｯｸM-PRO" w:eastAsia="HG丸ｺﾞｼｯｸM-PRO" w:hAnsi="HG丸ｺﾞｼｯｸM-PRO"/>
          <w:b/>
          <w:color w:val="0070C0"/>
          <w:sz w:val="18"/>
        </w:rPr>
      </w:pPr>
    </w:p>
    <w:p w14:paraId="703CFCB8" w14:textId="77777777" w:rsidR="00BF74DA" w:rsidRDefault="0000000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日　時　：　</w:t>
      </w:r>
      <w:r>
        <w:rPr>
          <w:rFonts w:ascii="HG丸ｺﾞｼｯｸM-PRO" w:eastAsia="HG丸ｺﾞｼｯｸM-PRO" w:hAnsi="HG丸ｺﾞｼｯｸM-PRO" w:hint="eastAsia"/>
          <w:b/>
          <w:sz w:val="24"/>
        </w:rPr>
        <w:t>令和  6  年 ６ 月 １５ 日　（ 土 ）</w:t>
      </w:r>
    </w:p>
    <w:p w14:paraId="6EB820D8" w14:textId="77777777" w:rsidR="00BF74DA" w:rsidRDefault="00000000">
      <w:pPr>
        <w:ind w:firstLineChars="700" w:firstLine="168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１３：００ ～ １５：００</w:t>
      </w:r>
    </w:p>
    <w:p w14:paraId="28D0DE01" w14:textId="77777777" w:rsidR="00BF74DA" w:rsidRDefault="00BF74DA">
      <w:pPr>
        <w:ind w:firstLineChars="700" w:firstLine="1681"/>
        <w:jc w:val="left"/>
        <w:rPr>
          <w:rFonts w:ascii="HG丸ｺﾞｼｯｸM-PRO" w:eastAsia="HG丸ｺﾞｼｯｸM-PRO" w:hAnsi="HG丸ｺﾞｼｯｸM-PRO"/>
          <w:b/>
          <w:sz w:val="24"/>
        </w:rPr>
      </w:pPr>
    </w:p>
    <w:p w14:paraId="6FE1969D" w14:textId="77777777" w:rsidR="00BF74DA" w:rsidRDefault="0000000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場　所　：　すこやか横手　２F 多機能室</w:t>
      </w:r>
    </w:p>
    <w:p w14:paraId="3C5C0576" w14:textId="77777777" w:rsidR="00BF74DA" w:rsidRDefault="00BF74DA">
      <w:pPr>
        <w:ind w:firstLineChars="100" w:firstLine="240"/>
        <w:jc w:val="left"/>
        <w:rPr>
          <w:rFonts w:ascii="HG丸ｺﾞｼｯｸM-PRO" w:eastAsia="HG丸ｺﾞｼｯｸM-PRO" w:hAnsi="HG丸ｺﾞｼｯｸM-PRO"/>
          <w:sz w:val="24"/>
        </w:rPr>
      </w:pPr>
    </w:p>
    <w:p w14:paraId="314A6698" w14:textId="77777777" w:rsidR="00BF74DA" w:rsidRDefault="0000000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内　容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「児童相談所心理司さんと語る会」</w:t>
      </w:r>
    </w:p>
    <w:p w14:paraId="0E4EB02F" w14:textId="77777777" w:rsidR="00BF74DA" w:rsidRDefault="00000000">
      <w:pPr>
        <w:ind w:leftChars="600" w:left="126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児童相談所の心理司の職務や児童の心理</w:t>
      </w:r>
    </w:p>
    <w:p w14:paraId="7BC9C22E" w14:textId="77777777" w:rsidR="00BF74DA" w:rsidRDefault="000000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試し行動についてに聞いてみましょう　</w:t>
      </w:r>
      <w:r>
        <w:rPr>
          <w:rFonts w:ascii="HG丸ｺﾞｼｯｸM-PRO" w:eastAsia="HG丸ｺﾞｼｯｸM-PRO" w:hAnsi="HG丸ｺﾞｼｯｸM-PRO"/>
          <w:sz w:val="24"/>
        </w:rPr>
        <w:t>～</w:t>
      </w:r>
    </w:p>
    <w:p w14:paraId="062B4704" w14:textId="77777777" w:rsidR="00BF74DA" w:rsidRDefault="00BF74DA">
      <w:pPr>
        <w:jc w:val="center"/>
        <w:rPr>
          <w:rFonts w:ascii="HG丸ｺﾞｼｯｸM-PRO" w:eastAsia="HG丸ｺﾞｼｯｸM-PRO" w:hAnsi="HG丸ｺﾞｼｯｸM-PRO"/>
          <w:sz w:val="24"/>
        </w:rPr>
      </w:pPr>
    </w:p>
    <w:p w14:paraId="455011EF" w14:textId="77777777" w:rsidR="00BF74DA" w:rsidRDefault="00000000">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質問募集 ：児童相談所の心理司の方に子どもの試し行動や心理司の仕事について聞いてみたいことを皆様から募集します。別紙に記入の上、メールまたはFaxでお寄せ下さい。当日参加できなくとも、質問のみも受け付けます。聞きにくいなぁ～と遠慮なさらず、どしどしお寄せください。または、当日まで考えて頂き、直接質問してください。</w:t>
      </w:r>
    </w:p>
    <w:p w14:paraId="2BCCE17B" w14:textId="77777777" w:rsidR="00BF74DA" w:rsidRDefault="00BF74DA">
      <w:pPr>
        <w:ind w:left="240" w:hangingChars="100" w:hanging="240"/>
        <w:jc w:val="left"/>
        <w:rPr>
          <w:rFonts w:ascii="HG丸ｺﾞｼｯｸM-PRO" w:eastAsia="HG丸ｺﾞｼｯｸM-PRO" w:hAnsi="HG丸ｺﾞｼｯｸM-PRO"/>
          <w:sz w:val="24"/>
        </w:rPr>
      </w:pPr>
    </w:p>
    <w:p w14:paraId="6DF2F57C" w14:textId="77777777" w:rsidR="00BF74DA" w:rsidRDefault="00000000">
      <w:pPr>
        <w:ind w:left="6960" w:hangingChars="2900" w:hanging="696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質問・参加の申込締切り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4"/>
        </w:rPr>
        <w:t>５</w:t>
      </w:r>
      <w:r>
        <w:rPr>
          <w:rFonts w:ascii="HG丸ｺﾞｼｯｸM-PRO" w:eastAsia="HG丸ｺﾞｼｯｸM-PRO" w:hAnsi="HG丸ｺﾞｼｯｸM-PRO"/>
          <w:b/>
          <w:sz w:val="24"/>
        </w:rPr>
        <w:t>月</w:t>
      </w:r>
      <w:r>
        <w:rPr>
          <w:rFonts w:ascii="HG丸ｺﾞｼｯｸM-PRO" w:eastAsia="HG丸ｺﾞｼｯｸM-PRO" w:hAnsi="HG丸ｺﾞｼｯｸM-PRO" w:hint="eastAsia"/>
          <w:b/>
          <w:sz w:val="24"/>
        </w:rPr>
        <w:t xml:space="preserve"> ３０日（ 木 ）</w:t>
      </w:r>
    </w:p>
    <w:p w14:paraId="1CC09308" w14:textId="77777777" w:rsidR="00BF74DA" w:rsidRDefault="00BF74DA">
      <w:pPr>
        <w:ind w:left="6963" w:hangingChars="2900" w:hanging="6963"/>
        <w:jc w:val="left"/>
        <w:rPr>
          <w:rFonts w:ascii="HG丸ｺﾞｼｯｸM-PRO" w:eastAsia="HG丸ｺﾞｼｯｸM-PRO" w:hAnsi="HG丸ｺﾞｼｯｸM-PRO"/>
          <w:b/>
          <w:sz w:val="24"/>
        </w:rPr>
      </w:pPr>
    </w:p>
    <w:p w14:paraId="22D54C7C" w14:textId="77777777" w:rsidR="00BF74DA" w:rsidRDefault="00BF74DA">
      <w:pPr>
        <w:ind w:left="6963" w:hangingChars="2900" w:hanging="6963"/>
        <w:jc w:val="left"/>
        <w:rPr>
          <w:rFonts w:ascii="HG丸ｺﾞｼｯｸM-PRO" w:eastAsia="HG丸ｺﾞｼｯｸM-PRO" w:hAnsi="HG丸ｺﾞｼｯｸM-PRO"/>
          <w:b/>
          <w:sz w:val="24"/>
        </w:rPr>
      </w:pPr>
    </w:p>
    <w:p w14:paraId="6BE3FBD3" w14:textId="77777777" w:rsidR="00BF74DA" w:rsidRDefault="00BF74DA">
      <w:pPr>
        <w:ind w:left="6963" w:hangingChars="2900" w:hanging="6963"/>
        <w:jc w:val="left"/>
        <w:rPr>
          <w:rFonts w:ascii="HG丸ｺﾞｼｯｸM-PRO" w:eastAsia="HG丸ｺﾞｼｯｸM-PRO" w:hAnsi="HG丸ｺﾞｼｯｸM-PRO"/>
          <w:b/>
          <w:sz w:val="24"/>
        </w:rPr>
      </w:pPr>
    </w:p>
    <w:p w14:paraId="2440B222" w14:textId="77777777" w:rsidR="00BF74DA" w:rsidRDefault="00000000">
      <w:pPr>
        <w:spacing w:line="240" w:lineRule="atLeast"/>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rPr>
        <w:t>申込先：　　各児童養護施設　里親支援専門相談員まで</w:t>
      </w:r>
    </w:p>
    <w:p w14:paraId="60FE8C27" w14:textId="77777777" w:rsidR="00BF74DA" w:rsidRDefault="00000000">
      <w:pPr>
        <w:spacing w:line="240" w:lineRule="atLeast"/>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rPr>
        <w:t>感　恩　講（中　田）　　　TEL 018-845-0483</w:t>
      </w:r>
    </w:p>
    <w:p w14:paraId="2053B127" w14:textId="77777777" w:rsidR="00BF74DA" w:rsidRDefault="00000000">
      <w:pPr>
        <w:spacing w:line="240" w:lineRule="atLeast"/>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rPr>
        <w:t>天　使　園（今　野）　　  TEL 018-838-1043</w:t>
      </w:r>
    </w:p>
    <w:p w14:paraId="45BFD7BF" w14:textId="77777777" w:rsidR="00BF74DA" w:rsidRDefault="00000000">
      <w:pPr>
        <w:spacing w:line="240" w:lineRule="atLeast"/>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rPr>
        <w:t>陽 清 学園（村　上） 　　 TEL 0186-66-2104</w:t>
      </w:r>
    </w:p>
    <w:p w14:paraId="6BC4852A" w14:textId="77777777" w:rsidR="00BF74DA" w:rsidRDefault="00000000">
      <w:pPr>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rPr>
        <w:t>県南愛児園（宇佐美） 　　 TEL 0182-32-6065</w:t>
      </w:r>
    </w:p>
    <w:p w14:paraId="6D3580BC" w14:textId="77777777" w:rsidR="00BF74DA" w:rsidRDefault="00000000">
      <w:pPr>
        <w:jc w:val="right"/>
        <w:rPr>
          <w:rFonts w:ascii="HG丸ｺﾞｼｯｸM-PRO" w:eastAsia="HG丸ｺﾞｼｯｸM-PRO" w:hAnsi="HG丸ｺﾞｼｯｸM-PRO"/>
          <w:color w:val="806000" w:themeColor="accent4" w:themeShade="80"/>
          <w:sz w:val="24"/>
        </w:rPr>
      </w:pPr>
      <w:r>
        <w:rPr>
          <w:rFonts w:ascii="HG丸ｺﾞｼｯｸM-PRO" w:eastAsia="HG丸ｺﾞｼｯｸM-PRO" w:hAnsi="HG丸ｺﾞｼｯｸM-PRO" w:hint="eastAsia"/>
          <w:color w:val="806000" w:themeColor="accent4" w:themeShade="80"/>
          <w:sz w:val="24"/>
          <w:u w:val="single"/>
        </w:rPr>
        <w:t>FAX 0182-32-4678</w:t>
      </w:r>
    </w:p>
    <w:p w14:paraId="38989C77" w14:textId="77777777" w:rsidR="00BF74DA" w:rsidRDefault="00BF74DA">
      <w:pPr>
        <w:jc w:val="right"/>
        <w:rPr>
          <w:rFonts w:ascii="HG丸ｺﾞｼｯｸM-PRO" w:eastAsia="HG丸ｺﾞｼｯｸM-PRO" w:hAnsi="HG丸ｺﾞｼｯｸM-PRO"/>
          <w:color w:val="806000" w:themeColor="accent4" w:themeShade="80"/>
          <w:sz w:val="24"/>
        </w:rPr>
      </w:pPr>
    </w:p>
    <w:p w14:paraId="51B757EC" w14:textId="77777777" w:rsidR="00BF74DA" w:rsidRDefault="00BF74DA">
      <w:pPr>
        <w:jc w:val="right"/>
        <w:rPr>
          <w:rFonts w:ascii="HG丸ｺﾞｼｯｸM-PRO" w:eastAsia="HG丸ｺﾞｼｯｸM-PRO" w:hAnsi="HG丸ｺﾞｼｯｸM-PRO"/>
          <w:color w:val="806000" w:themeColor="accent4" w:themeShade="80"/>
          <w:sz w:val="24"/>
        </w:rPr>
      </w:pPr>
    </w:p>
    <w:p w14:paraId="01B4D8A6" w14:textId="77777777" w:rsidR="00BF74DA" w:rsidRDefault="00000000">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24"/>
        </w:rPr>
        <w:t>送信先メールアドレス</w:t>
      </w:r>
      <w:r>
        <w:rPr>
          <w:rFonts w:ascii="HG丸ｺﾞｼｯｸM-PRO" w:eastAsia="HG丸ｺﾞｼｯｸM-PRO" w:hAnsi="HG丸ｺﾞｼｯｸM-PRO" w:hint="eastAsia"/>
          <w:b/>
          <w:sz w:val="24"/>
        </w:rPr>
        <w:t>：</w:t>
      </w:r>
      <w:hyperlink r:id="rId7" w:history="1">
        <w:r>
          <w:rPr>
            <w:rStyle w:val="a3"/>
            <w:rFonts w:ascii="HG丸ｺﾞｼｯｸM-PRO" w:eastAsia="HG丸ｺﾞｼｯｸM-PRO" w:hAnsi="HG丸ｺﾞｼｯｸM-PRO"/>
            <w:b/>
            <w:sz w:val="24"/>
          </w:rPr>
          <w:t>s-dream@family-care-service.or.jp</w:t>
        </w:r>
      </w:hyperlink>
      <w:r>
        <w:rPr>
          <w:rFonts w:ascii="HG丸ｺﾞｼｯｸM-PRO" w:eastAsia="HG丸ｺﾞｼｯｸM-PRO" w:hAnsi="HG丸ｺﾞｼｯｸM-PRO" w:hint="eastAsia"/>
          <w:b/>
          <w:sz w:val="24"/>
        </w:rPr>
        <w:t>（県南愛児園）</w:t>
      </w:r>
    </w:p>
    <w:p w14:paraId="11E7F89A" w14:textId="77777777" w:rsidR="00BF74DA" w:rsidRDefault="00000000">
      <w:pPr>
        <w:rPr>
          <w:sz w:val="24"/>
        </w:rPr>
      </w:pPr>
      <w:r>
        <w:rPr>
          <w:rFonts w:hint="eastAsia"/>
          <w:noProof/>
        </w:rPr>
        <w:drawing>
          <wp:anchor distT="0" distB="0" distL="114300" distR="114300" simplePos="0" relativeHeight="2" behindDoc="1" locked="0" layoutInCell="1" hidden="0" allowOverlap="1" wp14:anchorId="561D02F3" wp14:editId="3207035D">
            <wp:simplePos x="0" y="0"/>
            <wp:positionH relativeFrom="column">
              <wp:posOffset>-457200</wp:posOffset>
            </wp:positionH>
            <wp:positionV relativeFrom="paragraph">
              <wp:posOffset>472440</wp:posOffset>
            </wp:positionV>
            <wp:extent cx="6438900" cy="385445"/>
            <wp:effectExtent l="0" t="0" r="0" b="0"/>
            <wp:wrapNone/>
            <wp:docPr id="1027" name="Picture 1" descr="【LIXIL】ハイグリッドフェンスN8型（アウトレット品（未開封）） - エコエク│日本全国中古エクステリアの買取・販売ネットワーク"/>
            <wp:cNvGraphicFramePr/>
            <a:graphic xmlns:a="http://schemas.openxmlformats.org/drawingml/2006/main">
              <a:graphicData uri="http://schemas.openxmlformats.org/drawingml/2006/picture">
                <pic:pic xmlns:pic="http://schemas.openxmlformats.org/drawingml/2006/picture">
                  <pic:nvPicPr>
                    <pic:cNvPr id="1027" name="Picture 1" descr="【LIXIL】ハイグリッドフェンスN8型（アウトレット品（未開封）） - エコエク│日本全国中古エクステリアの買取・販売ネットワーク"/>
                    <pic:cNvPicPr>
                      <a:picLocks noChangeAspect="1" noChangeArrowheads="1"/>
                    </pic:cNvPicPr>
                  </pic:nvPicPr>
                  <pic:blipFill>
                    <a:blip r:embed="rId8"/>
                    <a:stretch>
                      <a:fillRect/>
                    </a:stretch>
                  </pic:blipFill>
                  <pic:spPr>
                    <a:xfrm>
                      <a:off x="0" y="0"/>
                      <a:ext cx="6438900" cy="385445"/>
                    </a:xfrm>
                    <a:prstGeom prst="rect">
                      <a:avLst/>
                    </a:prstGeom>
                    <a:noFill/>
                    <a:ln>
                      <a:noFill/>
                    </a:ln>
                  </pic:spPr>
                </pic:pic>
              </a:graphicData>
            </a:graphic>
          </wp:anchor>
        </w:drawing>
      </w:r>
    </w:p>
    <w:p w14:paraId="0B38EA71" w14:textId="77777777" w:rsidR="00BF74DA" w:rsidRDefault="00000000">
      <w:pPr>
        <w:rPr>
          <w:sz w:val="24"/>
        </w:rPr>
      </w:pPr>
      <w:r>
        <w:rPr>
          <w:rFonts w:hint="eastAsia"/>
          <w:noProof/>
        </w:rPr>
        <w:lastRenderedPageBreak/>
        <mc:AlternateContent>
          <mc:Choice Requires="wps">
            <w:drawing>
              <wp:anchor distT="0" distB="0" distL="114300" distR="114300" simplePos="0" relativeHeight="4" behindDoc="1" locked="0" layoutInCell="1" hidden="0" allowOverlap="1" wp14:anchorId="5218CD84" wp14:editId="1C912CC7">
                <wp:simplePos x="0" y="0"/>
                <wp:positionH relativeFrom="column">
                  <wp:posOffset>0</wp:posOffset>
                </wp:positionH>
                <wp:positionV relativeFrom="paragraph">
                  <wp:posOffset>43180</wp:posOffset>
                </wp:positionV>
                <wp:extent cx="5318125" cy="8275320"/>
                <wp:effectExtent l="635" t="635" r="29845" b="10795"/>
                <wp:wrapNone/>
                <wp:docPr id="1028" name="四角形: 角を丸くする 1"/>
                <wp:cNvGraphicFramePr/>
                <a:graphic xmlns:a="http://schemas.openxmlformats.org/drawingml/2006/main">
                  <a:graphicData uri="http://schemas.microsoft.com/office/word/2010/wordprocessingShape">
                    <wps:wsp>
                      <wps:cNvSpPr/>
                      <wps:spPr>
                        <a:xfrm>
                          <a:off x="0" y="0"/>
                          <a:ext cx="5318125" cy="82753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E3F871F" w14:textId="77777777" w:rsidR="00BF74DA"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児童相談所心理司の方に聞いてみたい</w:t>
                            </w:r>
                          </w:p>
                          <w:p w14:paraId="462F9FD5" w14:textId="77777777" w:rsidR="00BF74DA" w:rsidRDefault="00000000">
                            <w:r>
                              <w:rPr>
                                <w:rFonts w:ascii="HG丸ｺﾞｼｯｸM-PRO" w:eastAsia="HG丸ｺﾞｼｯｸM-PRO" w:hAnsi="HG丸ｺﾞｼｯｸM-PRO" w:hint="eastAsia"/>
                              </w:rPr>
                              <w:t>心理司の職務について</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rPr>
                              <w:t>児童の試し行動や心理等など、お寄せください</w:t>
                            </w:r>
                          </w:p>
                          <w:p w14:paraId="2C138A9E" w14:textId="77777777" w:rsidR="00BF74DA" w:rsidRDefault="00BF74DA"/>
                          <w:p w14:paraId="04B999E2" w14:textId="77777777" w:rsidR="00BF74DA" w:rsidRDefault="00BF74DA"/>
                          <w:p w14:paraId="5F511558" w14:textId="77777777" w:rsidR="00BF74DA" w:rsidRDefault="00BF74DA"/>
                        </w:txbxContent>
                      </wps:txbx>
                      <wps:bodyPr rot="0" vertOverflow="overflow" horzOverflow="overflow" wrap="square" numCol="1" spcCol="0" rtlCol="0" fromWordArt="0" anchor="t" anchorCtr="0" forceAA="0" compatLnSpc="1"/>
                    </wps:wsp>
                  </a:graphicData>
                </a:graphic>
              </wp:anchor>
            </w:drawing>
          </mc:Choice>
          <mc:Fallback>
            <w:pict>
              <v:roundrect w14:anchorId="5218CD84" id="四角形: 角を丸くする 1" o:spid="_x0000_s1026" style="position:absolute;left:0;text-align:left;margin-left:0;margin-top:3.4pt;width:418.75pt;height:651.6pt;z-index:-5033164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" fillcolor="white [3201]" strokecolor="#70ad47 [3209]" strokeweight="1pt">
                <v:stroke joinstyle="miter"/>
                <v:textbox>
                  <w:txbxContent>
                    <w:p w14:paraId="5E3F871F" w14:textId="77777777" w:rsidR="00BF74DA"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児童相談所心理司の方に聞いてみたい</w:t>
                      </w:r>
                    </w:p>
                    <w:p w14:paraId="462F9FD5" w14:textId="77777777" w:rsidR="00BF74DA" w:rsidRDefault="00000000">
                      <w:r>
                        <w:rPr>
                          <w:rFonts w:ascii="HG丸ｺﾞｼｯｸM-PRO" w:eastAsia="HG丸ｺﾞｼｯｸM-PRO" w:hAnsi="HG丸ｺﾞｼｯｸM-PRO" w:hint="eastAsia"/>
                        </w:rPr>
                        <w:t>心理司の職務について</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rPr>
                        <w:t>児童の試し行動や心理等など、お寄せください</w:t>
                      </w:r>
                    </w:p>
                    <w:p w14:paraId="2C138A9E" w14:textId="77777777" w:rsidR="00BF74DA" w:rsidRDefault="00BF74DA"/>
                    <w:p w14:paraId="04B999E2" w14:textId="77777777" w:rsidR="00BF74DA" w:rsidRDefault="00BF74DA"/>
                    <w:p w14:paraId="5F511558" w14:textId="77777777" w:rsidR="00BF74DA" w:rsidRDefault="00BF74DA"/>
                  </w:txbxContent>
                </v:textbox>
              </v:roundrect>
            </w:pict>
          </mc:Fallback>
        </mc:AlternateContent>
      </w:r>
    </w:p>
    <w:sectPr w:rsidR="00BF74D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30A2" w14:textId="77777777" w:rsidR="00214917" w:rsidRDefault="00214917">
      <w:r>
        <w:separator/>
      </w:r>
    </w:p>
  </w:endnote>
  <w:endnote w:type="continuationSeparator" w:id="0">
    <w:p w14:paraId="4E3D1F5E" w14:textId="77777777" w:rsidR="00214917" w:rsidRDefault="0021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E34B4" w14:textId="77777777" w:rsidR="00214917" w:rsidRDefault="00214917">
      <w:r>
        <w:separator/>
      </w:r>
    </w:p>
  </w:footnote>
  <w:footnote w:type="continuationSeparator" w:id="0">
    <w:p w14:paraId="53D272D9" w14:textId="77777777" w:rsidR="00214917" w:rsidRDefault="00214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DA"/>
    <w:rsid w:val="00214917"/>
    <w:rsid w:val="002667ED"/>
    <w:rsid w:val="00B869DF"/>
    <w:rsid w:val="00BF74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8DAA9"/>
  <w15:chartTrackingRefBased/>
  <w15:docId w15:val="{C7804E2C-14B0-420E-9BB2-FB67B8B2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dream@family-care-service.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弘治</dc:creator>
  <cp:lastModifiedBy>user1</cp:lastModifiedBy>
  <cp:revision>2</cp:revision>
  <dcterms:created xsi:type="dcterms:W3CDTF">2024-05-23T05:28:00Z</dcterms:created>
  <dcterms:modified xsi:type="dcterms:W3CDTF">2024-05-23T05:28:00Z</dcterms:modified>
</cp:coreProperties>
</file>